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37739" w:rsidRPr="0072388C" w:rsidRDefault="00837739" w:rsidP="00837739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8E34A6C" wp14:editId="52AAE335">
            <wp:extent cx="639686" cy="527685"/>
            <wp:effectExtent l="0" t="0" r="8255" b="5715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37739" w:rsidRPr="0072388C" w:rsidRDefault="00837739" w:rsidP="00837739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837739" w:rsidRPr="0072388C" w:rsidRDefault="00837739" w:rsidP="00837739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Avanzado Mes Febrero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837739" w:rsidRPr="0072388C" w:rsidRDefault="00837739" w:rsidP="00837739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Nombre:__________________________________ plantel:______________Fecha:___________</w:t>
      </w:r>
    </w:p>
    <w:p w:rsidR="00837739" w:rsidRPr="0072388C" w:rsidRDefault="00837739" w:rsidP="00837739">
      <w:pPr>
        <w:rPr>
          <w:rFonts w:ascii="Arial" w:hAnsi="Arial" w:cs="Arial"/>
          <w:sz w:val="20"/>
          <w:szCs w:val="20"/>
        </w:rPr>
      </w:pP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</w:t>
      </w:r>
      <w:r w:rsidR="001F730F" w:rsidRPr="0072388C">
        <w:rPr>
          <w:rFonts w:ascii="Arial" w:hAnsi="Arial" w:cs="Arial"/>
          <w:sz w:val="20"/>
          <w:szCs w:val="20"/>
        </w:rPr>
        <w:t>- ¿</w:t>
      </w:r>
      <w:r w:rsidRPr="0072388C">
        <w:rPr>
          <w:rFonts w:ascii="Arial" w:hAnsi="Arial" w:cs="Arial"/>
          <w:sz w:val="20"/>
          <w:szCs w:val="20"/>
        </w:rPr>
        <w:t xml:space="preserve">Define que es el síndrome de </w:t>
      </w:r>
      <w:r w:rsidR="001F730F" w:rsidRPr="0072388C">
        <w:rPr>
          <w:rFonts w:ascii="Arial" w:hAnsi="Arial" w:cs="Arial"/>
          <w:sz w:val="20"/>
          <w:szCs w:val="20"/>
        </w:rPr>
        <w:t>Down?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</w:t>
      </w:r>
      <w:r w:rsidR="001F730F" w:rsidRPr="0072388C">
        <w:rPr>
          <w:rFonts w:ascii="Arial" w:hAnsi="Arial" w:cs="Arial"/>
          <w:sz w:val="20"/>
          <w:szCs w:val="20"/>
        </w:rPr>
        <w:t>- ¿</w:t>
      </w:r>
      <w:r w:rsidRPr="0072388C">
        <w:rPr>
          <w:rFonts w:ascii="Arial" w:hAnsi="Arial" w:cs="Arial"/>
          <w:sz w:val="20"/>
          <w:szCs w:val="20"/>
        </w:rPr>
        <w:t>Define que es el síndrome de Reye?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837739" w:rsidRPr="0072388C" w:rsidRDefault="00837739" w:rsidP="00837739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3.-</w:t>
      </w:r>
      <w:r w:rsidRPr="0072388C">
        <w:rPr>
          <w:rFonts w:ascii="Arial" w:eastAsia="MS PGothic" w:hAnsi="Arial" w:cs="Arial"/>
          <w:bCs/>
          <w:color w:val="595959" w:themeColor="text1" w:themeTint="A6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¿Qué factores influyen en el trastorno de la falta de atención?</w:t>
      </w:r>
    </w:p>
    <w:p w:rsidR="00837739" w:rsidRPr="0072388C" w:rsidRDefault="00837739" w:rsidP="00837739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4.-Menciona un dato histórico del </w:t>
      </w:r>
      <w:r>
        <w:rPr>
          <w:rFonts w:ascii="Arial" w:hAnsi="Arial" w:cs="Arial"/>
          <w:color w:val="222222"/>
          <w:lang w:val="es-419"/>
        </w:rPr>
        <w:t>cempazuchil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5.-Menciona 3 usos etnomedicinales del pericón 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</w:t>
      </w:r>
      <w:r w:rsidR="001F730F" w:rsidRPr="0072388C">
        <w:rPr>
          <w:rFonts w:ascii="Arial" w:hAnsi="Arial" w:cs="Arial"/>
          <w:sz w:val="20"/>
          <w:szCs w:val="20"/>
        </w:rPr>
        <w:t>- ¿</w:t>
      </w:r>
      <w:r w:rsidRPr="0072388C">
        <w:rPr>
          <w:rFonts w:ascii="Arial" w:hAnsi="Arial" w:cs="Arial"/>
          <w:sz w:val="20"/>
          <w:szCs w:val="20"/>
        </w:rPr>
        <w:t xml:space="preserve">Define que es </w:t>
      </w:r>
      <w:r>
        <w:rPr>
          <w:rFonts w:ascii="Arial" w:hAnsi="Arial" w:cs="Arial"/>
          <w:sz w:val="20"/>
          <w:szCs w:val="20"/>
        </w:rPr>
        <w:t xml:space="preserve">la </w:t>
      </w:r>
      <w:r w:rsidRPr="0072388C">
        <w:rPr>
          <w:rFonts w:ascii="Arial" w:hAnsi="Arial" w:cs="Arial"/>
          <w:sz w:val="20"/>
          <w:szCs w:val="20"/>
        </w:rPr>
        <w:t>alcalosis metabólica?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7.-Menciona algún dato histórico de la altamisia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8.-Menciona 3 acciones terapéuticas de la frambuesa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9.-Indica la descripción botánica </w:t>
      </w:r>
      <w:r w:rsidR="001F730F" w:rsidRPr="0072388C">
        <w:rPr>
          <w:rFonts w:ascii="Arial" w:hAnsi="Arial" w:cs="Arial"/>
          <w:sz w:val="20"/>
          <w:szCs w:val="20"/>
        </w:rPr>
        <w:t>de</w:t>
      </w:r>
      <w:r w:rsidRPr="0072388C">
        <w:rPr>
          <w:rFonts w:ascii="Arial" w:hAnsi="Arial" w:cs="Arial"/>
          <w:sz w:val="20"/>
          <w:szCs w:val="20"/>
        </w:rPr>
        <w:t xml:space="preserve">  la lima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10.- Menciona 3 usos etnomedicinales del cacahuananche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739" w:rsidRPr="0072388C" w:rsidRDefault="00837739" w:rsidP="0083773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A2B4E" w:rsidRDefault="003A2B4E"/>
    <w:sectPr w:rsidR="003A2B4E" w:rsidSect="008377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00"/>
    <w:rsid w:val="001F730F"/>
    <w:rsid w:val="003A2B4E"/>
    <w:rsid w:val="00837739"/>
    <w:rsid w:val="009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7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739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7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739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3</cp:revision>
  <cp:lastPrinted>2016-05-06T17:31:00Z</cp:lastPrinted>
  <dcterms:created xsi:type="dcterms:W3CDTF">2016-04-09T17:48:00Z</dcterms:created>
  <dcterms:modified xsi:type="dcterms:W3CDTF">2016-05-06T17:36:00Z</dcterms:modified>
</cp:coreProperties>
</file>